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9BD4" w14:textId="77777777" w:rsidR="00994754" w:rsidRDefault="005F1CFD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</w:t>
      </w:r>
    </w:p>
    <w:p w14:paraId="0B34ABAE" w14:textId="731AAA2F" w:rsidR="00994754" w:rsidRDefault="00994754" w:rsidP="009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60FFC269" w14:textId="4ED2215E" w:rsidR="00994754" w:rsidRDefault="00994754" w:rsidP="009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6E56EA36" w14:textId="77777777" w:rsidR="00994754" w:rsidRPr="00994754" w:rsidRDefault="00994754" w:rsidP="009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7E9912D4" w14:textId="6510F8F7" w:rsidR="00994754" w:rsidRPr="00994754" w:rsidRDefault="00994754" w:rsidP="009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994754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OBEC ŽDIAR</w:t>
      </w:r>
    </w:p>
    <w:p w14:paraId="572C163D" w14:textId="515DFB53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D7F7ED7" w14:textId="3F31AFDC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3455C6" w14:textId="22CB7861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D5E6FE" w14:textId="130BA29A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699908" w14:textId="2E208C64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B6B2EB" w14:textId="48FAAC00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3A5528B" w14:textId="085C7079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D537A7E" w14:textId="668F17E0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93DFFE" w14:textId="3604D12A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1D91371" w14:textId="2FCBD86D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3AA989" w14:textId="7786C1BC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C348C1" w14:textId="69CAC68A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32F7F57" w14:textId="7034F2F6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59B6B6" w14:textId="1EC33AF6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B9B6D9" w14:textId="69A8879C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675147" w14:textId="73A5CFF4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27C891" w14:textId="00462A89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DA84AA" w14:textId="40203EC2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1467E7" w14:textId="19E2D114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3632FF" w14:textId="77777777" w:rsidR="00994754" w:rsidRPr="006E447B" w:rsidRDefault="00994754" w:rsidP="009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VŠEOBECNE ZÁVÄZNÉ NARIADENIE OBCE ŽDIAR</w:t>
      </w:r>
    </w:p>
    <w:p w14:paraId="0C4F498A" w14:textId="752A72A7" w:rsidR="00994754" w:rsidRPr="006E447B" w:rsidRDefault="00994754" w:rsidP="009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2/2022</w:t>
      </w:r>
    </w:p>
    <w:p w14:paraId="58C4F1FF" w14:textId="77777777" w:rsidR="00994754" w:rsidRPr="006E447B" w:rsidRDefault="00994754" w:rsidP="009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O PRAVIDLÁCH ČASU PREDAJA V OBCHODE A ČASU PREVÁDZKY SLUŽIEB NA ÚZEMÍ OBCE ŽDIAR.</w:t>
      </w:r>
    </w:p>
    <w:p w14:paraId="2D7B9CAC" w14:textId="77777777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56370D9" w14:textId="77777777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EE22591" w14:textId="787D5FC9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D08A3E" w14:textId="67545FD6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AED8390" w14:textId="74DCF796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C13323F" w14:textId="677B855C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8B7F889" w14:textId="14C658A5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8436040" w14:textId="6BD03477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79A26E" w14:textId="2E5930B3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EAE1B98" w14:textId="68656484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4CE150A" w14:textId="4109E87D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28E4AB" w14:textId="1FD9451F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D3D774C" w14:textId="6A1691EC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EE8F98D" w14:textId="4ABA88DD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1215CD3" w14:textId="27F302FD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C672F6" w14:textId="4835130B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728785F" w14:textId="269E9327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801350" w14:textId="4871BD3A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7539C1" w14:textId="77777777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7C7F9E" w14:textId="77777777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07D8F1" w14:textId="77777777" w:rsidR="00994754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E905DDE" w14:textId="5FBBAA70" w:rsidR="004071B6" w:rsidRDefault="00994754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</w:t>
      </w:r>
      <w:r w:rsidR="005F1C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</w:t>
      </w:r>
      <w:r w:rsidR="004071B6" w:rsidRPr="005F1C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ŽDIAR</w:t>
      </w:r>
    </w:p>
    <w:p w14:paraId="46823749" w14:textId="77777777" w:rsidR="005F1CFD" w:rsidRPr="005F1CFD" w:rsidRDefault="005F1CFD" w:rsidP="006E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7797CA4" w14:textId="77777777" w:rsidR="004071B6" w:rsidRPr="005F1CFD" w:rsidRDefault="004071B6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535798" w14:textId="314FDB2E" w:rsidR="004071B6" w:rsidRPr="005F1CFD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VZN vyvesený na úradnej tabuli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850B84">
        <w:rPr>
          <w:rFonts w:ascii="Times New Roman" w:eastAsia="Times New Roman" w:hAnsi="Times New Roman" w:cs="Times New Roman"/>
          <w:sz w:val="24"/>
          <w:szCs w:val="24"/>
          <w:lang w:eastAsia="sk-SK"/>
        </w:rPr>
        <w:t>23.05.2022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VZN schválené uznesením 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OcZ Ždiar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číslo: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3881">
        <w:rPr>
          <w:rFonts w:ascii="Times New Roman" w:eastAsia="Times New Roman" w:hAnsi="Times New Roman" w:cs="Times New Roman"/>
          <w:sz w:val="24"/>
          <w:szCs w:val="24"/>
          <w:lang w:eastAsia="sk-SK"/>
        </w:rPr>
        <w:t>264/2022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Zo dňa: </w:t>
      </w:r>
      <w:r w:rsidR="00BB3881">
        <w:rPr>
          <w:rFonts w:ascii="Times New Roman" w:eastAsia="Times New Roman" w:hAnsi="Times New Roman" w:cs="Times New Roman"/>
          <w:sz w:val="24"/>
          <w:szCs w:val="24"/>
          <w:lang w:eastAsia="sk-SK"/>
        </w:rPr>
        <w:t>29.6.222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Schválené VZN vyvesené na úradnej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tabuli 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3881">
        <w:rPr>
          <w:rFonts w:ascii="Times New Roman" w:eastAsia="Times New Roman" w:hAnsi="Times New Roman" w:cs="Times New Roman"/>
          <w:sz w:val="24"/>
          <w:szCs w:val="24"/>
          <w:lang w:eastAsia="sk-SK"/>
        </w:rPr>
        <w:t>30.6.2022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Účinné od: 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Nahrádza VZN číslo: 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názov: -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Koniec platnosti: :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Nahradený VZN číslo :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:</w:t>
      </w:r>
    </w:p>
    <w:p w14:paraId="452B3C96" w14:textId="77777777" w:rsidR="004071B6" w:rsidRPr="005F1CFD" w:rsidRDefault="004071B6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28852E" w14:textId="75C56C11" w:rsidR="004071B6" w:rsidRDefault="004071B6" w:rsidP="0040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CFC8FB" w14:textId="0B5E01F4" w:rsidR="006E447B" w:rsidRPr="006E447B" w:rsidRDefault="006E447B" w:rsidP="004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4A169E0" w14:textId="447A4DA0" w:rsidR="006E447B" w:rsidRDefault="006E447B" w:rsidP="006E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6E447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                                                NÁVR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H</w:t>
      </w:r>
    </w:p>
    <w:p w14:paraId="0CA1E38F" w14:textId="39A39701" w:rsidR="006E447B" w:rsidRDefault="006E447B" w:rsidP="006E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53E4C1BA" w14:textId="77777777" w:rsidR="006E447B" w:rsidRPr="006E447B" w:rsidRDefault="006E447B" w:rsidP="006E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0AA946BF" w14:textId="02AAF4BD" w:rsidR="004071B6" w:rsidRPr="006E447B" w:rsidRDefault="006E7E7E" w:rsidP="00F5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VŠEOBECNE ZÁVÄZNÉ NARIADENIE</w:t>
      </w:r>
      <w:r w:rsidR="004071B6"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OBCE ŽDIAR</w:t>
      </w:r>
    </w:p>
    <w:p w14:paraId="2E851DDA" w14:textId="6EE11693" w:rsidR="004071B6" w:rsidRPr="006E447B" w:rsidRDefault="006E7E7E" w:rsidP="00F5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Č. </w:t>
      </w:r>
      <w:r w:rsidR="004833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2/2022</w:t>
      </w:r>
    </w:p>
    <w:p w14:paraId="4DA9DFF1" w14:textId="61E6FEAF" w:rsidR="006E7E7E" w:rsidRPr="006E447B" w:rsidRDefault="006E7E7E" w:rsidP="00F5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O PRAVIDLÁCH ČASU PREDAJA V OBCHODE A</w:t>
      </w:r>
      <w:r w:rsidR="004071B6"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ČASU</w:t>
      </w:r>
      <w:r w:rsidR="004071B6"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PREVÁDZKY SLUŽIEB NA ÚZEMÍ </w:t>
      </w:r>
      <w:r w:rsidR="004071B6" w:rsidRPr="006E44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OBCE ŽDIAR.</w:t>
      </w:r>
    </w:p>
    <w:p w14:paraId="066568BA" w14:textId="7B6F6083" w:rsidR="00F54F0C" w:rsidRDefault="00F54F0C" w:rsidP="00F5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7AD68396" w14:textId="77777777" w:rsidR="00F54F0C" w:rsidRPr="00F54F0C" w:rsidRDefault="00F54F0C" w:rsidP="00F5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5CCF2C5" w14:textId="1C9CE376" w:rsidR="004071B6" w:rsidRPr="005F1CFD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č. </w:t>
      </w:r>
      <w:r w:rsidR="0048330D">
        <w:rPr>
          <w:rFonts w:ascii="Times New Roman" w:eastAsia="Times New Roman" w:hAnsi="Times New Roman" w:cs="Times New Roman"/>
          <w:sz w:val="24"/>
          <w:szCs w:val="24"/>
          <w:lang w:eastAsia="sk-SK"/>
        </w:rPr>
        <w:t>2/2022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pravidlách času predaja v obchode a času prevádzky služieb na území 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obce Ždiar.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Obec Ždiar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§ 4 ods. 5 písm. a) bod 3 a § 6 ods. 1 zákona č. 369/1990 Zb. o obecnom zriadení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 vydáva toto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4833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2/2022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pravidlách času predaja v obchode a času prevádzky služieb na území </w:t>
      </w:r>
      <w:r w:rsidR="004071B6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Ždiar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aj len ako „VZN“)</w:t>
      </w:r>
    </w:p>
    <w:p w14:paraId="4A252195" w14:textId="77777777" w:rsidR="00F54F0C" w:rsidRPr="00F54F0C" w:rsidRDefault="006E7E7E" w:rsidP="004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Článok 1</w:t>
      </w:r>
    </w:p>
    <w:p w14:paraId="01D95A50" w14:textId="12831764" w:rsidR="004071B6" w:rsidRPr="005F1CFD" w:rsidRDefault="006E7E7E" w:rsidP="0040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Úvodné ustanovenia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§ 1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Predmet úpravy</w:t>
      </w:r>
    </w:p>
    <w:p w14:paraId="0114A524" w14:textId="7EEF5CAB" w:rsidR="00E5683D" w:rsidRPr="005F1CFD" w:rsidRDefault="006E7E7E" w:rsidP="00E5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Toto všeobecne záväzné nariadenie o pravidlách času predaja v obchode a času prevádzky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 na území 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obce Ždiar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„VZN“) upravuje pravidlá času predaja v obchode a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času prevádzky služieb (ďalej len „prevádzková doba“) na území 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obce Ždiar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Toto nariadenie neurčuje: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a. prevádzkový čas trhovísk a čas ambulantného predaja,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b. čas konania verejných a neverejných kultúrnych podujatí.</w:t>
      </w:r>
    </w:p>
    <w:p w14:paraId="7FAAC30C" w14:textId="77777777" w:rsidR="00F54F0C" w:rsidRPr="00F54F0C" w:rsidRDefault="006E7E7E" w:rsidP="004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Článok 2</w:t>
      </w:r>
    </w:p>
    <w:p w14:paraId="4FC49B5B" w14:textId="33C09F44" w:rsidR="00E5683D" w:rsidRPr="00F54F0C" w:rsidRDefault="006E7E7E" w:rsidP="004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Základné pojmy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§ 2</w:t>
      </w:r>
    </w:p>
    <w:p w14:paraId="38B6DE29" w14:textId="74594B13" w:rsidR="00E5683D" w:rsidRDefault="006E7E7E" w:rsidP="00E5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 účely tohto nariadenia sa rozumie: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a. prevádzkarňou je priestor v budove, v ktorom sa uskutočňuje podnikateľská činnosť spočívajúca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 predaji tovaru a poskytovaní služieb; prevádzkarňou pre účely tohto nariadenia môže byť iba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priestor, na ktorý bolo príslušným stavebným úradom vydané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právoplatné kolaudačné rozhodnutie,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rozhodnutie o zmene účelu užívania stavby na obchod a služby, alebo iné stanovisko či súhlas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stavebného úradu ak stavba nepodlieha stavebnému konaniu 1). Súhlas môže byť vydaný aj na časť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stavby, v ktorej sa má obchod alebo služby prevádzkovať, ktorá inak podlieha kolaudačnému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rozhodnutiu, ale priestory pre obchod alebo služby neovplyvnia pôvodnú funkciu stavby,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b. prevádzkovateľom je osoba zapísaná v obchodnom registri, osoba, ktorá podniká na základe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živnostenského oprávnenia, osoba, ktorá podniká podľa osobitných predpisov alebo vykonáva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poľnohospodársku výrobu,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c. exteriérovým sedením je sezónne rozšírenie odbytovej plochy zariadení reštauračného,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kaviarenského, pohostinského a cukrárenského charakteru pred prevádzkarňou (letné terasy),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d. časom predaja v obchode a časom prevádzky služieb (prevádzková doba) je časovo obmedzená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ohraničená časť dňa, počas ktorej sa vykonáva predaj tovaru alebo sú poskytované služby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konečným spotrebiteľom,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e. všeobecný prevádzkový čas je časovo ohraničená časť dňa, v medziach ktorej je prevádzkovateľ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prevádzkarni oprávnený vykonávať podnikateľskú činnosť predajom tovaru alebo poskytovaním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služieb spotrebiteľom,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f. osobitný prevádzkový čas je časové rozpätie, v medziach ktorého je prevádzkovateľ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prevádzkarni oprávnený vykonávať podnikateľskú činnosť predajom tovaru alebo poskytovaním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služieb spotrebiteľom nad rámec všeobecného prevádzkového času,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g. uzavretou spoločnosťou je skupina osôb, ktorá sa v prevádzkarni oprávnene zdržuje na základe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pozvania, povolenia alebo so súhlasom prevádzkovateľa, tieto osoby sú individuálne určené a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 akcie, ktorá nie je verejnosti prístupná (rodinné oslavy, svadby, plesy, firemné akcie,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výročné konferencie, školské akcie a pod.),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h. hudobnou produkciou je hudba reprodukovaná technickým zariadením - diskotéky, tanečné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zábavy, koncerty, taktiež "živá" hudba na počúvanie, spev a pod.,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i. hlukom je každý rušivý, obťažujúci, nepríjemný, nežiaduci,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neprimeraný alebo škodlivý zvuk,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spôsobuje porušenie povinností a limitov stanovených osobitným predpisom 2)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j. nočným kľudom je časový úsek dňa od 22:00 hod. do 06:00 hod. nasledujúceho dňa, ktorý je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časovým úsekom dňa pre zabezpečenie zdravého a nerušeného pokoja a odpočinku obyvateľov a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záujme dosiahnutia slušného občianskeho spolunažívania a dobrých susedských vzťahov 2).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k. ubytovacie zariadenie je budova alebo priestor, kde sa celoročne poskytuje za úhradu prechodné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ubytovanie a s ním spojené služby. Ubytovacie zariadenie je aj sezónne ubytovacie zariadenie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poskytujúce ubytovanie a s ním spojené služby</w:t>
      </w:r>
      <w:r w:rsidR="004833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3)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l. herňa je miestnosť alebo súbor miestností stavebne spolu súvisiacich a prepojených, špeciálne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vybavených a zariadených na prevádzkovanie hazardných hier.4)</w:t>
      </w:r>
    </w:p>
    <w:p w14:paraId="5F9CA255" w14:textId="170C936A" w:rsidR="006E447B" w:rsidRDefault="006E447B" w:rsidP="00E5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FF8A3" w14:textId="407268B8" w:rsidR="006E447B" w:rsidRDefault="006E447B" w:rsidP="00E5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283D14" w14:textId="77777777" w:rsidR="006E447B" w:rsidRPr="005F1CFD" w:rsidRDefault="006E447B" w:rsidP="00E5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D6B410" w14:textId="77777777" w:rsidR="00F54F0C" w:rsidRPr="00F54F0C" w:rsidRDefault="006E7E7E" w:rsidP="00E5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Článok 3</w:t>
      </w:r>
    </w:p>
    <w:p w14:paraId="6AB41AB4" w14:textId="1BB383DF" w:rsidR="00E5683D" w:rsidRPr="00F54F0C" w:rsidRDefault="006E7E7E" w:rsidP="00E5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Povinnosti prevádzkovateľa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§ 3</w:t>
      </w:r>
    </w:p>
    <w:p w14:paraId="10D14402" w14:textId="0FDD0CCF" w:rsidR="005202FE" w:rsidRPr="005F1CFD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1. Prevádzkovateľ je povinný písomne oznámiť 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obci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a. najneskôr v deň otvorenia prevádzkarne prevádzkovú dobu, ktorú si prevádzkovateľ určil v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nariadenia, (vzor oznámenia tvorí prílohu č. 1 tohto VZN),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b. najneskôr 24 hodín vopred zmenu prevádzkovej doby, dočasné uzatvorenie prevádzkarne,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individuálnu zmenu prevádzkovej doby, (vzor oznámenia tvorí prílohu č. 2 tohto VZN),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c. najneskôr 48 hodín vopred zmenu prevádzkovej doby, uzatvorenej spoločnosti, (vzor oznámenia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tvorí prílohu č. 2 tohto VZN),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d. najneskôr 3 kalendárne dni vopred zrušenie prevádzkarne</w:t>
      </w:r>
      <w:r w:rsidR="0048330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Prevádzkovateľ je povinný na prevádzkarni z vonkajšej strany - pri vstupe viditeľne vyznačiť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prevádzkovú dobu.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V prípade, že v prevádzkarni bude uzavretá spoločnosť, je prevádzkovateľ povinný vchod</w:t>
      </w:r>
      <w:r w:rsidR="00E5683D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prevádzkarne označiť nápisom „uzavretá spoločnosť“.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4. V prevádzkarni musí byť prístupné kontrolným orgánom </w:t>
      </w:r>
      <w:r w:rsidR="0048330D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nahliadnutiu oznámenie prevádzkovej</w:t>
      </w:r>
      <w:r w:rsidR="004833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doby prevádzkarne, označené registračnou pečiatkou </w:t>
      </w:r>
      <w:r w:rsidR="0048330D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Prevádzkovateľ je povinný :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a. zabezpečiť, aby pri činnosti prevádzkarne bola dodržiavaná prevádzková doba podľa tohto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b. v prípade otvorenej prevádzkarne v nočnom čase v súlade s týmto nariadením zabezpečiť, aby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nedochádzalo k rušeniu nočného kľudu a verejného poriadku a hluk zo zariadení a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hudobnej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produkcie neprekročil najvyššie prípustné hodnoty pre vonkajšie priestory 2),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c. prispôsobiť činnosť prevádzkarne tak, aby sa návštevníci po určenej prevádzkovej dobe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nezdržiavali v prevádzkarni,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d. umožniť vstup kontrolnému orgánu do prevádzkarne za účelom vykonania kontroly dodržiavania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oznámenej prevádzkovej doby danej prevádzkarne.</w:t>
      </w:r>
    </w:p>
    <w:p w14:paraId="35ED7869" w14:textId="77777777" w:rsidR="00F54F0C" w:rsidRPr="00F54F0C" w:rsidRDefault="006E7E7E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54F0C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Článok 3</w:t>
      </w:r>
    </w:p>
    <w:p w14:paraId="20DF302F" w14:textId="77777777" w:rsidR="00F54F0C" w:rsidRDefault="006E7E7E" w:rsidP="00F5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Prevádzkový čas</w:t>
      </w:r>
    </w:p>
    <w:p w14:paraId="4FA2DA48" w14:textId="17E0A9CF" w:rsidR="005202FE" w:rsidRPr="00F54F0C" w:rsidRDefault="006E7E7E" w:rsidP="00F5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§</w:t>
      </w:r>
      <w:r w:rsid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Všeobecný prevádzkový čas</w:t>
      </w:r>
    </w:p>
    <w:p w14:paraId="556FC449" w14:textId="2E7BB420" w:rsidR="005202FE" w:rsidRPr="005F1CFD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Všeobecným časom predaja v obchode a časom prevádzky služieb (všeobecná prevádzková doba) v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dňoch pondelok až nedeľa je čas od 06:00 hod. do 22:00 hod.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Všeobecná prevádzková doba platí pre všetky prevádzkarne na území 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nemajú osobitne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upravenú (predĺženú) prevádzkovú dobu týmto VZN.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V noci z 31. decembra na 1. januára sa prevádzková doba na celom území mesta povoľuje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neobmedzene</w:t>
      </w:r>
    </w:p>
    <w:p w14:paraId="29D6DC46" w14:textId="77777777" w:rsidR="006E447B" w:rsidRDefault="006E447B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301219" w14:textId="77777777" w:rsidR="0048330D" w:rsidRDefault="0048330D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E4766A" w14:textId="2E411E31" w:rsidR="005202FE" w:rsidRPr="00F54F0C" w:rsidRDefault="006E7E7E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Osobitný prevádzkový čas predaja v obchode a času prevádzky služieb</w:t>
      </w:r>
    </w:p>
    <w:p w14:paraId="1B24F912" w14:textId="78C22A99" w:rsidR="005202FE" w:rsidRPr="005F1CFD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1. Pre niektoré typy prevádzok na území </w:t>
      </w:r>
      <w:r w:rsidR="0048330D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stanovené osobitné prípady prevádzkovej doby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nasledovne :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a. prevádzky prevažne s predajom periodickej, neperiodickej tlače a predajne potravín prevádzková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doba od 05:00 hod. do 22:00 hod.,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b. prevádzky poskytujúce služby prechodného ubytovania (hotel, penzión, ubytovňa) časovo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neobmedzená prevádzková doba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. prevádzky poskytujúce reštauračné a pohostinské služby a zariadenia spoločného stravovania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prevádzková doba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pondelok – </w:t>
      </w:r>
      <w:r w:rsidR="006E447B">
        <w:rPr>
          <w:rFonts w:ascii="Times New Roman" w:eastAsia="Times New Roman" w:hAnsi="Times New Roman" w:cs="Times New Roman"/>
          <w:sz w:val="24"/>
          <w:szCs w:val="24"/>
          <w:lang w:eastAsia="sk-SK"/>
        </w:rPr>
        <w:t>nedeľa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06:00 hod. do 22:00 hod.,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. prevádzky poskytujúce reštauračné a pohostinské služby a zariadenia spoločného stravovania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s neverejnou hudobnou produkciou pre uzavretú spoločnosť (napr. svadba, rodinná oslava,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stužková slávnosť, promócie, firemné akcie a pod.), prevádzková doba od 8:00 hod. do 04:00</w:t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hod.,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. prevádzky s predajom tovaru a poskytujúcich zdravotnícke služby, (lekárne, ambulancie) –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časovo neobmedzená prevádzková doba,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. čerpacie stanice pohonných hmôt – časovo neobmedzená prevádzková doba.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V osobitných prípadoch prevádzkovej doby uvedených v ods. 1, ak ide o prevádzky umiestnené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 nebytových priestoroch bytových domov, môže byť prevádzková doba maximálne do 22.hod.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3. V osobitných prípadoch prevádzkovej doby uvedených v ods.1, ak ide o prevádzky na ktoré </w:t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eviduje opodstatnené oznámenia a podnety, môže byť prevádzková doba maximálne do 20:00 hod.</w:t>
      </w:r>
    </w:p>
    <w:p w14:paraId="1FD920C3" w14:textId="77777777" w:rsidR="005202FE" w:rsidRPr="00F54F0C" w:rsidRDefault="006E7E7E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Prevádzková doba pre exteriérové sedenie</w:t>
      </w:r>
    </w:p>
    <w:p w14:paraId="63C8AAD1" w14:textId="3816F719" w:rsidR="005202FE" w:rsidRPr="005F1CFD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Prevádzková doba pre exteriérové sedenie (letné terasy) sa prevádzková doba určuje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pondelok – </w:t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nedeľa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od 06:00 hod. do 22:00 hod.,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8EEBDB3" w14:textId="77777777" w:rsidR="00F54F0C" w:rsidRPr="00F54F0C" w:rsidRDefault="006E7E7E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Článok 4</w:t>
      </w:r>
    </w:p>
    <w:p w14:paraId="5DC0FD33" w14:textId="2D484794" w:rsidR="005202FE" w:rsidRPr="00F54F0C" w:rsidRDefault="006E7E7E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Prechodné ustanovenia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§ 7</w:t>
      </w:r>
    </w:p>
    <w:p w14:paraId="15E813F9" w14:textId="2F8BF1F7" w:rsidR="005202FE" w:rsidRPr="005F1CFD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V prípade, ak podnikateľ nemá pre prevádzkareň obchodu alebo prevádzkareň služieb stanovený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 rozsahu všeobecného prevádzkového času určeného v článku 4 odst. 1 tohto</w:t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nariadenia, je povinný v lehote 30 kalendárnych dní od dňa nadobudnutia účinnosti tohto nariadenia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 úpravu prevádzkového času podľa tohto nariadenia.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Nadobudnutím účinnosti tohto nariadenia strácajú platnosť a účinnosť individuálne rozhodnutia o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schválení, predĺžení alebo inej zmene prevádzkového času v prevádzke.</w:t>
      </w:r>
    </w:p>
    <w:p w14:paraId="1FA11DC6" w14:textId="77777777" w:rsidR="005202FE" w:rsidRPr="00F54F0C" w:rsidRDefault="006E7E7E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8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Kontrolná činnosť</w:t>
      </w:r>
    </w:p>
    <w:p w14:paraId="1553A30E" w14:textId="555D116C" w:rsidR="005202FE" w:rsidRPr="005F1CFD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Kontrolu dodržiavania ustanovení tohto nariadenia sú oprávnení vykonávať :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a. 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polícia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b. </w:t>
      </w:r>
      <w:r w:rsidR="001A750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overení zamestnanci 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</w:p>
    <w:p w14:paraId="3F619F3D" w14:textId="77777777" w:rsidR="005202FE" w:rsidRPr="00F54F0C" w:rsidRDefault="006E7E7E" w:rsidP="0052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9</w:t>
      </w:r>
      <w:r w:rsidRPr="00F54F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Sankcie</w:t>
      </w:r>
    </w:p>
    <w:p w14:paraId="52AF7F89" w14:textId="4D69210A" w:rsidR="006E7E7E" w:rsidRDefault="006E7E7E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Konanie fyzických osôb, ktoré je v rozpore s ustanoveniami tohto VZN sa kvalifikuje ako priestupok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osobitného právneho predpisu. 5)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Za porušenie ustanovení tohto VZN môže 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Ždiar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uložiť v zmysle osobitného právneho predpisu</w:t>
      </w:r>
      <w:r w:rsidR="005202FE"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1CF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právnickej osobe alebo fyzickej osobe oprávnenej na podnikanie pokutu.6)</w:t>
      </w:r>
    </w:p>
    <w:p w14:paraId="55255FFD" w14:textId="15E04135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324EFE" w14:textId="400D3DB7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056E58" w14:textId="06671025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E31DAE" w14:textId="35F66591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A33ED9" w14:textId="39AED623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59C540" w14:textId="25F0D522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2D4BA0" w14:textId="1BBAFD89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9D4463" w14:textId="7F557F13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F8F883" w14:textId="23626FC4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667232" w14:textId="7F37A048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0CEC3C" w14:textId="4ECF79DC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82D261" w14:textId="1DCD8478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5FB008" w14:textId="21F104D7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36F2B" w14:textId="39DC8DE7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3CA31E" w14:textId="7A4AABAF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A94719" w14:textId="02193A91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E86DCC" w14:textId="1BC8E988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B3B64A" w14:textId="5A64EAFB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977E91" w14:textId="0ADF6349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F09C7F" w14:textId="47B077B9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EDC7E7" w14:textId="581ABEA3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104544" w14:textId="2C3DF136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5B5E3C" w14:textId="4F3B17C9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0C5AC1" w14:textId="5A0264B2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DDDE8D" w14:textId="62AF918D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6FAF42" w14:textId="4BA33312" w:rsidR="00755EDB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B06F0" w14:textId="77777777" w:rsidR="00755EDB" w:rsidRPr="005F1CFD" w:rsidRDefault="00755EDB" w:rsidP="006E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12F144" w14:textId="77777777" w:rsidR="00755EDB" w:rsidRDefault="00755EDB" w:rsidP="0075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BE9419" w14:textId="77777777" w:rsidR="00755EDB" w:rsidRDefault="00755EDB" w:rsidP="0075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Ždiar 23.05.2022                                                                                           Ing. Pavel Bekeš</w:t>
      </w:r>
    </w:p>
    <w:p w14:paraId="6344471D" w14:textId="77777777" w:rsidR="00755EDB" w:rsidRDefault="00755EDB" w:rsidP="0075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starosta obce</w:t>
      </w:r>
    </w:p>
    <w:p w14:paraId="1C88F0E0" w14:textId="77777777" w:rsidR="00295C89" w:rsidRDefault="00295C89"/>
    <w:sectPr w:rsidR="0029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7E"/>
    <w:rsid w:val="00087217"/>
    <w:rsid w:val="001A750F"/>
    <w:rsid w:val="00295C89"/>
    <w:rsid w:val="004071B6"/>
    <w:rsid w:val="0048330D"/>
    <w:rsid w:val="005202FE"/>
    <w:rsid w:val="005F1CFD"/>
    <w:rsid w:val="006E447B"/>
    <w:rsid w:val="006E7E7E"/>
    <w:rsid w:val="00755EDB"/>
    <w:rsid w:val="00850B84"/>
    <w:rsid w:val="00994754"/>
    <w:rsid w:val="00BB3881"/>
    <w:rsid w:val="00E5683D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1D3E"/>
  <w15:chartTrackingRefBased/>
  <w15:docId w15:val="{F0B13AC9-DBD5-4EA7-BABB-3546E131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6E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6E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Bekeš</dc:creator>
  <cp:keywords/>
  <dc:description/>
  <cp:lastModifiedBy>OCU</cp:lastModifiedBy>
  <cp:revision>4</cp:revision>
  <dcterms:created xsi:type="dcterms:W3CDTF">2022-06-20T07:11:00Z</dcterms:created>
  <dcterms:modified xsi:type="dcterms:W3CDTF">2022-09-22T12:36:00Z</dcterms:modified>
</cp:coreProperties>
</file>